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8" w:rsidRPr="009A2388" w:rsidRDefault="009A2388" w:rsidP="009A2388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</w:rPr>
        <w:t>Постановление Правительства Российской Федерации от 10 июля 2013 г. N 582 г. Москва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9A2388" w:rsidRPr="009A2388" w:rsidRDefault="009A2388" w:rsidP="009A238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соответствии со статьей 29 Федерального закона "Об образовании в Российской Федерации" Правительство Российской Федерации </w:t>
      </w:r>
      <w:r w:rsidRPr="009A238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постановляет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 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3. Настоящее постановление вступает в силу с 1 сентября 2013 г.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Председатель Правительства </w:t>
      </w:r>
      <w:r w:rsidRPr="009A238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br/>
        <w:t>Российской Федерации </w:t>
      </w:r>
      <w:r w:rsidRPr="009A238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br/>
        <w:t>Д. Медведев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br/>
        <w:t> Прим. ред.: текст постановления опубликован в "Собрании законодательства Российской Федерации", 22.07.2013, N 29, ст. 3964.</w:t>
      </w:r>
    </w:p>
    <w:p w:rsidR="009A2388" w:rsidRDefault="009A2388" w:rsidP="009A238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</w:t>
      </w:r>
    </w:p>
    <w:p w:rsidR="009A2388" w:rsidRDefault="009A2388" w:rsidP="009A238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9A2388" w:rsidRDefault="009A2388" w:rsidP="009A238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9A2388" w:rsidRDefault="009A2388" w:rsidP="009A238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9A2388" w:rsidRDefault="009A2388" w:rsidP="009A238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9A2388" w:rsidRPr="009A2388" w:rsidRDefault="009A2388" w:rsidP="009A238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9A2388" w:rsidRPr="009A2388" w:rsidRDefault="009A2388" w:rsidP="009A2388">
      <w:pPr>
        <w:spacing w:after="300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lastRenderedPageBreak/>
        <w:t xml:space="preserve">Правила размещения на официальном сайте образовательной организации </w:t>
      </w:r>
      <w:proofErr w:type="gramStart"/>
      <w:r w:rsidRPr="009A2388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в</w:t>
      </w:r>
      <w:proofErr w:type="gramEnd"/>
      <w:r w:rsidRPr="009A2388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информационно-телекоммуникационной сети "Интернет" и обновления информации об образовательной организации</w:t>
      </w:r>
    </w:p>
    <w:p w:rsidR="009A2388" w:rsidRPr="009A2388" w:rsidRDefault="009A2388" w:rsidP="009A2388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2. </w:t>
      </w:r>
      <w:proofErr w:type="gram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а) по выработке и реализации государственной политики и нормативно-правовому регулированию в области обороны;</w:t>
      </w:r>
      <w:proofErr w:type="gram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контролю за</w:t>
      </w:r>
      <w:proofErr w:type="gram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г) по выработке государственной политики, нормативно-правовому регулированию, контролю и надзору в сфере государственной охраны;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spell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proofErr w:type="spell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прекурсоров</w:t>
      </w:r>
      <w:proofErr w:type="spell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а также в области противодействия их незаконному обороту.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3. </w:t>
      </w:r>
      <w:proofErr w:type="gram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Образовательная организация размещает на официальном сайте: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а) информацию: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 структуре и об органах управления образовательной организации, в том числе: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наименование структурных подразделений (органов управления);</w:t>
      </w:r>
      <w:proofErr w:type="gram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фамилии, имена, отчества и должности руководителей структурных подразделений;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места нахождения структурных подразделений;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адреса официальных сайтов в сети "Интернет" структурных подразделений (при наличии);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адреса электронной почты структурных подразделений (при наличии);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об уровне образования;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 формах обучения;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 нормативном сроке обучения;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 сроке действия государственной аккредитации образовательной программы (при наличии государственной аккредитации);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об описании образовательной программы с приложением ее копии;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об учебном плане с приложением его копии;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 календарном учебном графике с приложением его копии;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физических и (или) юридических лиц;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 языках, на которых осуществляется образование (обучение);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 федеральных государственных образовательных стандартах и об образовательных стандартах с приложением их копий (при наличии);</w:t>
      </w:r>
      <w:proofErr w:type="gram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фамилия, имя, отчество (при наличии) руководителя, его заместителей;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должность руководителя, его заместителей;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контактные телефоны;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адрес электронной почты;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 персональном составе педагогических работников с указанием уровня образования, квалификации и опыта работы, в том числе: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фамилия, имя, отчество (при наличии) работника;</w:t>
      </w:r>
      <w:proofErr w:type="gram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занимаемая должность (должности);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преподаваемые дисциплины;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ученая степень (при наличии);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ученое звание (при наличии);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наименование направления подготовки и (или) специальности;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данные о повышении квалификации и (или) профессиональной переподготовке (при наличии);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общий стаж работы;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стаж работы по специальности;</w:t>
      </w:r>
      <w:proofErr w:type="gram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 </w:t>
      </w:r>
      <w:hyperlink r:id="rId4" w:tgtFrame="_blank" w:history="1">
        <w:r w:rsidRPr="009A2388">
          <w:rPr>
            <w:rFonts w:ascii="Times New Roman" w:eastAsia="Times New Roman" w:hAnsi="Times New Roman" w:cs="Times New Roman"/>
            <w:b/>
            <w:bCs/>
            <w:color w:val="1F77BB"/>
            <w:spacing w:val="3"/>
            <w:sz w:val="24"/>
            <w:szCs w:val="24"/>
            <w:u w:val="single"/>
          </w:rPr>
          <w:t>спорта</w:t>
        </w:r>
      </w:hyperlink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 количестве вакантных мест для приема (перевода) по каждой образовательной</w:t>
      </w:r>
      <w:proofErr w:type="gram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программе, профессии, специальности, направлению подготовки (на места, финансируемые за счет бюджетных ассигнований федерального бюджета, бюджетов 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субъектов Российской Федерации, местных бюджетов, по договорам об образовании за счет средств физических и (или) юридических лиц);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 наличии и условиях предоставления обучающимся стипендий, мер социальной поддержки;</w:t>
      </w:r>
      <w:proofErr w:type="gram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 наличии общежития, интерната, количестве жилых помещений в общежитии, интернате для иногородних обучающихся, формировании </w:t>
      </w:r>
      <w:hyperlink r:id="rId5" w:tgtFrame="_blank" w:history="1">
        <w:r w:rsidRPr="009A2388">
          <w:rPr>
            <w:rFonts w:ascii="Times New Roman" w:eastAsia="Times New Roman" w:hAnsi="Times New Roman" w:cs="Times New Roman"/>
            <w:b/>
            <w:bCs/>
            <w:color w:val="1F77BB"/>
            <w:spacing w:val="3"/>
            <w:sz w:val="24"/>
            <w:szCs w:val="24"/>
            <w:u w:val="single"/>
          </w:rPr>
          <w:t>платы</w:t>
        </w:r>
      </w:hyperlink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за проживание в общежитии;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 трудоустройстве выпускников;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б) копии: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устава образовательной организации;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лицензии на осуществление образовательной деятельности (с приложениями);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свидетельства о государственной аккредитации (с приложениями);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в) отчет о результатах </w:t>
      </w:r>
      <w:proofErr w:type="spell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самообследования</w:t>
      </w:r>
      <w:proofErr w:type="spell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proofErr w:type="gram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spell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proofErr w:type="spell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е) иную информацию, которая размещается, опубликовывается по решению 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5. </w:t>
      </w:r>
      <w:proofErr w:type="gram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а) уровень образования;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б) </w:t>
      </w:r>
      <w:hyperlink r:id="rId6" w:tgtFrame="_blank" w:history="1">
        <w:r w:rsidRPr="009A2388">
          <w:rPr>
            <w:rFonts w:ascii="Times New Roman" w:eastAsia="Times New Roman" w:hAnsi="Times New Roman" w:cs="Times New Roman"/>
            <w:b/>
            <w:bCs/>
            <w:color w:val="1F77BB"/>
            <w:spacing w:val="3"/>
            <w:sz w:val="24"/>
            <w:szCs w:val="24"/>
            <w:u w:val="single"/>
          </w:rPr>
          <w:t>код</w:t>
        </w:r>
      </w:hyperlink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и наименование профессии, специальности, направления подготовки;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в) информацию: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вступительным испытаниям, а также о результатах перевода, восстановления и отчисления.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6. Образовательная организация обновляет сведения, указанные в пунктах 3-5 настоящих Правил, не позднее 10 рабочих дней после их изменений.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 xml:space="preserve">8. </w:t>
      </w:r>
      <w:proofErr w:type="gramStart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Информация, указанная в пунктах 3-5 настоящих Правил, размещается на 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9.</w:t>
      </w:r>
      <w:proofErr w:type="gramEnd"/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10. Технологические и программные средства, которые используются для функционирования официального сайта, должны обеспечивать: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 </w:t>
      </w:r>
      <w:hyperlink r:id="rId7" w:tgtFrame="_blank" w:history="1">
        <w:r w:rsidRPr="009A2388">
          <w:rPr>
            <w:rFonts w:ascii="Times New Roman" w:eastAsia="Times New Roman" w:hAnsi="Times New Roman" w:cs="Times New Roman"/>
            <w:b/>
            <w:bCs/>
            <w:color w:val="1F77BB"/>
            <w:spacing w:val="3"/>
            <w:sz w:val="24"/>
            <w:szCs w:val="24"/>
            <w:u w:val="single"/>
          </w:rPr>
          <w:t>платы</w:t>
        </w:r>
      </w:hyperlink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в) возможность копирования информации на резервный носитель, обеспечивающий ее восстановление;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г) защиту от копирования авторских материалов.</w:t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 </w:t>
      </w:r>
    </w:p>
    <w:p w:rsidR="0059459C" w:rsidRPr="009A2388" w:rsidRDefault="0059459C">
      <w:pPr>
        <w:rPr>
          <w:rFonts w:ascii="Times New Roman" w:hAnsi="Times New Roman" w:cs="Times New Roman"/>
        </w:rPr>
      </w:pPr>
    </w:p>
    <w:sectPr w:rsidR="0059459C" w:rsidRPr="009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388"/>
    <w:rsid w:val="0059459C"/>
    <w:rsid w:val="009A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3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A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2388"/>
  </w:style>
  <w:style w:type="character" w:styleId="a4">
    <w:name w:val="Hyperlink"/>
    <w:basedOn w:val="a0"/>
    <w:uiPriority w:val="99"/>
    <w:semiHidden/>
    <w:unhideWhenUsed/>
    <w:rsid w:val="009A2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38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56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g.ru/2013/07/22/sait-site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13/07/22/sait-site-dok.html" TargetMode="External"/><Relationship Id="rId5" Type="http://schemas.openxmlformats.org/officeDocument/2006/relationships/hyperlink" Target="https://rg.ru/2013/07/22/sait-site-dok.html" TargetMode="External"/><Relationship Id="rId4" Type="http://schemas.openxmlformats.org/officeDocument/2006/relationships/hyperlink" Target="https://rg.ru/2013/07/22/sait-site-do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1823</Words>
  <Characters>10395</Characters>
  <Application>Microsoft Office Word</Application>
  <DocSecurity>0</DocSecurity>
  <Lines>86</Lines>
  <Paragraphs>24</Paragraphs>
  <ScaleCrop>false</ScaleCrop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2017-04-03T06:18:00Z</dcterms:created>
  <dcterms:modified xsi:type="dcterms:W3CDTF">2017-04-03T06:19:00Z</dcterms:modified>
</cp:coreProperties>
</file>